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1"/>
        <w:spacing w:after="0" w:line="276" w:lineRule="auto"/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Egenerklæring miljø</w:t>
      </w:r>
    </w:p>
    <w:p w:rsidR="00000000" w:rsidDel="00000000" w:rsidP="00000000" w:rsidRDefault="00000000" w:rsidRPr="00000000" w14:paraId="00000002">
      <w:pPr>
        <w:widowControl w:val="1"/>
        <w:spacing w:after="0" w:line="276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Trondheim kommune ønsker at kommunens leverandører skal jobbe aktivt for å redusere sine klima- og miljøpåvirkninger. Egenerklæringen skal dokumentere at leverandøren har rutiner og kompetanse knyttet til evaluering og håndtering av klima- og miljøpåvirkninger ved utførelse av det aktuelle oppdraget. </w:t>
      </w:r>
    </w:p>
    <w:p w:rsidR="00000000" w:rsidDel="00000000" w:rsidP="00000000" w:rsidRDefault="00000000" w:rsidRPr="00000000" w14:paraId="00000003">
      <w:pPr>
        <w:widowControl w:val="1"/>
        <w:spacing w:after="0" w:line="276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1"/>
        <w:spacing w:after="0" w:line="276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Kravene vil bli fulgt opp i løpet av kontraktsperioden.</w:t>
      </w:r>
    </w:p>
    <w:p w:rsidR="00000000" w:rsidDel="00000000" w:rsidP="00000000" w:rsidRDefault="00000000" w:rsidRPr="00000000" w14:paraId="00000005">
      <w:pPr>
        <w:widowControl w:val="1"/>
        <w:spacing w:after="0" w:line="276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1"/>
        <w:spacing w:after="0" w:line="276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Dokumentasjon knyttet til de ulike kravene skal fremlegges på forespørsel.</w:t>
      </w:r>
    </w:p>
    <w:p w:rsidR="00000000" w:rsidDel="00000000" w:rsidP="00000000" w:rsidRDefault="00000000" w:rsidRPr="00000000" w14:paraId="00000007">
      <w:pPr>
        <w:widowControl w:val="1"/>
        <w:spacing w:after="0" w:line="276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8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10"/>
        <w:gridCol w:w="3195"/>
        <w:gridCol w:w="660"/>
        <w:gridCol w:w="660"/>
        <w:gridCol w:w="4560"/>
        <w:tblGridChange w:id="0">
          <w:tblGrid>
            <w:gridCol w:w="510"/>
            <w:gridCol w:w="3195"/>
            <w:gridCol w:w="660"/>
            <w:gridCol w:w="660"/>
            <w:gridCol w:w="4560"/>
          </w:tblGrid>
        </w:tblGridChange>
      </w:tblGrid>
      <w:tr>
        <w:trPr>
          <w:cantSplit w:val="0"/>
          <w:trHeight w:val="180" w:hRule="atLeast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Nr.</w:t>
            </w:r>
          </w:p>
        </w:tc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Spørsmål</w:t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Miljøstyring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Har virksomheten et miljøstyringssystem som EMAS, ISO 14001, Miljøfyrtårn, eller annet tilsvarende system? </w:t>
            </w:r>
          </w:p>
          <w:p w:rsidR="00000000" w:rsidDel="00000000" w:rsidP="00000000" w:rsidRDefault="00000000" w:rsidRPr="00000000" w14:paraId="00000014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         Ja (Oppgi hvilken sertifisering og lisensnummer)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7940</wp:posOffset>
                      </wp:positionH>
                      <wp:positionV relativeFrom="paragraph">
                        <wp:posOffset>-4761</wp:posOffset>
                      </wp:positionV>
                      <wp:extent cx="209550" cy="161925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50750" y="3708563"/>
                                <a:ext cx="190500" cy="142875"/>
                              </a:xfrm>
                              <a:prstGeom prst="rect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7940</wp:posOffset>
                      </wp:positionH>
                      <wp:positionV relativeFrom="paragraph">
                        <wp:posOffset>-4761</wp:posOffset>
                      </wp:positionV>
                      <wp:extent cx="209550" cy="161925"/>
                      <wp:effectExtent b="0" l="0" r="0" t="0"/>
                      <wp:wrapNone/>
                      <wp:docPr id="2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09550" cy="1619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16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Sertifisering: ...…………………………………………………………..</w:t>
            </w:r>
          </w:p>
          <w:p w:rsidR="00000000" w:rsidDel="00000000" w:rsidP="00000000" w:rsidRDefault="00000000" w:rsidRPr="00000000" w14:paraId="00000018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Lisensnr.:  .……………………………………………………………….</w:t>
            </w:r>
          </w:p>
          <w:p w:rsidR="00000000" w:rsidDel="00000000" w:rsidP="00000000" w:rsidRDefault="00000000" w:rsidRPr="00000000" w14:paraId="0000001A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         Nei (fyll ut resten av skjemaet)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7940</wp:posOffset>
                      </wp:positionH>
                      <wp:positionV relativeFrom="paragraph">
                        <wp:posOffset>-4761</wp:posOffset>
                      </wp:positionV>
                      <wp:extent cx="209550" cy="161925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50750" y="3708563"/>
                                <a:ext cx="190500" cy="142875"/>
                              </a:xfrm>
                              <a:prstGeom prst="rect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7940</wp:posOffset>
                      </wp:positionH>
                      <wp:positionV relativeFrom="paragraph">
                        <wp:posOffset>-4761</wp:posOffset>
                      </wp:positionV>
                      <wp:extent cx="209550" cy="161925"/>
                      <wp:effectExtent b="0" l="0" r="0" t="0"/>
                      <wp:wrapNone/>
                      <wp:docPr id="1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09550" cy="1619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1C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Hvis svaret er nei på spørsmål 1, skal resterende punkter i skjemaet fylles ut. 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after="0" w:lineRule="auto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after="0" w:lineRule="auto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JA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after="0" w:lineRule="auto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after="0" w:lineRule="auto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NEI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spacing w:after="0" w:lineRule="auto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after="0" w:lineRule="auto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Ved NEI, oppgi </w:t>
            </w:r>
            <w:r w:rsidDel="00000000" w:rsidR="00000000" w:rsidRPr="00000000">
              <w:rPr>
                <w:b w:val="1"/>
                <w:bCs w:val="1"/>
                <w:sz w:val="22"/>
                <w:szCs w:val="22"/>
                <w:u w:val="single"/>
                <w:rtl w:val="0"/>
              </w:rPr>
              <w:t xml:space="preserve">kort</w:t>
            </w: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 begrunnelse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Har dere en som er miljøansvarlig i virksomheten?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Miljørapportering og planlegging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Har virksomheten årlige miljømål?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Utarbeider virksomheten en årlig miljørapport som viser måloppnåelse?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spacing w:after="0" w:lineRule="auto"/>
              <w:rPr>
                <w:sz w:val="22"/>
                <w:szCs w:val="22"/>
              </w:rPr>
            </w:pPr>
            <w:bookmarkStart w:colFirst="0" w:colLast="0" w:name="_heading=h.p63ut578bmu3" w:id="0"/>
            <w:bookmarkEnd w:id="0"/>
            <w:r w:rsidDel="00000000" w:rsidR="00000000" w:rsidRPr="00000000">
              <w:rPr>
                <w:sz w:val="22"/>
                <w:szCs w:val="22"/>
                <w:rtl w:val="0"/>
              </w:rPr>
              <w:t xml:space="preserve">Har virksomheten rutiner for miljøopplæring av sine ansatte?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Avfall og avfallshåndtering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Har virksomheten rutiner for å redusere avfallsmengden?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Har virksomheten rutiner for avfallssortering utover restavfall?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Transport og distribusjon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Har virksomheten retningslinjer for klimavennlige løsninger med tanke på transport og distribusjon?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Underleverandører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Påvirker dere deres underleverandører til å ha tilsvarende krav på miljøstyring?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spacing w:after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4">
      <w:pPr>
        <w:widowControl w:val="1"/>
        <w:spacing w:after="0" w:line="276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widowControl w:val="1"/>
        <w:spacing w:after="0" w:line="276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1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15"/>
        <w:tblGridChange w:id="0">
          <w:tblGrid>
            <w:gridCol w:w="961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Ved innlevering av skjemaet bekrefter leverandør opplysningene gitt i skjemaet. </w:t>
            </w:r>
          </w:p>
          <w:p w:rsidR="00000000" w:rsidDel="00000000" w:rsidP="00000000" w:rsidRDefault="00000000" w:rsidRPr="00000000" w14:paraId="00000067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Feilaktige eller mangelfulle opplysninger kan medføre avvisning eller at avtalen heves.</w:t>
            </w:r>
          </w:p>
        </w:tc>
      </w:tr>
    </w:tbl>
    <w:p w:rsidR="00000000" w:rsidDel="00000000" w:rsidP="00000000" w:rsidRDefault="00000000" w:rsidRPr="00000000" w14:paraId="00000069">
      <w:pPr>
        <w:widowControl w:val="1"/>
        <w:spacing w:after="0" w:line="276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1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15"/>
        <w:tblGridChange w:id="0">
          <w:tblGrid>
            <w:gridCol w:w="961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Dersom leverandøren har svart NEI på ett eller flere av punktene har leverandøren selv ansvar for å gi en god nok begrunnelse på hvorfor punktet ikke er relevant for deres virksomhet. Ved mangelfull begrunnelse kan leverandøren bli avvist.</w:t>
            </w:r>
          </w:p>
        </w:tc>
      </w:tr>
    </w:tbl>
    <w:p w:rsidR="00000000" w:rsidDel="00000000" w:rsidP="00000000" w:rsidRDefault="00000000" w:rsidRPr="00000000" w14:paraId="0000006B">
      <w:pPr>
        <w:widowControl w:val="1"/>
        <w:spacing w:after="0" w:line="276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footerReference r:id="rId10" w:type="default"/>
      <w:footerReference r:id="rId11" w:type="first"/>
      <w:pgSz w:h="16838" w:w="11906" w:orient="portrait"/>
      <w:pgMar w:bottom="1133.8582677165355" w:top="1700.7874015748032" w:left="1133.8582677165355" w:right="1133.8582677165355" w:header="113.38582677165356" w:footer="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Source Serif Pro"/>
  <w:font w:name="Source Sans Pro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pStyle w:val="Heading2"/>
      <w:rPr>
        <w:rFonts w:ascii="Calibri" w:cs="Calibri" w:eastAsia="Calibri" w:hAnsi="Calibri"/>
        <w:sz w:val="22"/>
        <w:szCs w:val="22"/>
      </w:rPr>
    </w:pPr>
    <w:bookmarkStart w:colFirst="0" w:colLast="0" w:name="_heading=h.lwj49lvlt5zz" w:id="6"/>
    <w:bookmarkEnd w:id="6"/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Side 2 av 2</w:t>
    </w:r>
  </w:p>
  <w:p w:rsidR="00000000" w:rsidDel="00000000" w:rsidP="00000000" w:rsidRDefault="00000000" w:rsidRPr="00000000" w14:paraId="00000075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6">
    <w:pPr>
      <w:spacing w:after="0" w:lineRule="auto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Side 1 av 2</w:t>
    </w:r>
  </w:p>
  <w:p w:rsidR="00000000" w:rsidDel="00000000" w:rsidP="00000000" w:rsidRDefault="00000000" w:rsidRPr="00000000" w14:paraId="00000077">
    <w:pPr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D">
    <w:pPr>
      <w:pStyle w:val="Heading5"/>
      <w:rPr/>
    </w:pPr>
    <w:bookmarkStart w:colFirst="0" w:colLast="0" w:name="_heading=h.32a3zh6p256q" w:id="1"/>
    <w:bookmarkEnd w:id="1"/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E">
    <w:pPr>
      <w:pStyle w:val="Heading5"/>
      <w:jc w:val="right"/>
      <w:rPr>
        <w:i w:val="1"/>
        <w:iCs w:val="1"/>
      </w:rPr>
    </w:pPr>
    <w:bookmarkStart w:colFirst="0" w:colLast="0" w:name="_heading=h.tkch32vyor9j" w:id="2"/>
    <w:bookmarkEnd w:id="2"/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F">
    <w:pPr>
      <w:pStyle w:val="Heading5"/>
      <w:jc w:val="right"/>
      <w:rPr>
        <w:i w:val="1"/>
        <w:iCs w:val="1"/>
      </w:rPr>
    </w:pPr>
    <w:bookmarkStart w:colFirst="0" w:colLast="0" w:name="_heading=h.2broew1rbuvy" w:id="3"/>
    <w:bookmarkEnd w:id="3"/>
    <w:r w:rsidDel="00000000" w:rsidR="00000000" w:rsidRPr="00000000">
      <w:rPr>
        <w:i w:val="1"/>
        <w:iCs w:val="1"/>
        <w:rtl w:val="0"/>
      </w:rPr>
      <w:t xml:space="preserve">Vedlegg 4</w:t>
    </w:r>
  </w:p>
  <w:p w:rsidR="00000000" w:rsidDel="00000000" w:rsidP="00000000" w:rsidRDefault="00000000" w:rsidRPr="00000000" w14:paraId="00000070">
    <w:pPr>
      <w:pStyle w:val="Heading5"/>
      <w:jc w:val="right"/>
      <w:rPr>
        <w:i w:val="1"/>
        <w:iCs w:val="1"/>
      </w:rPr>
    </w:pPr>
    <w:bookmarkStart w:colFirst="0" w:colLast="0" w:name="_heading=h.taawz8fs8xhw" w:id="4"/>
    <w:bookmarkEnd w:id="4"/>
    <w:r w:rsidDel="00000000" w:rsidR="00000000" w:rsidRPr="00000000">
      <w:rPr>
        <w:i w:val="1"/>
        <w:iCs w:val="1"/>
        <w:rtl w:val="0"/>
      </w:rPr>
      <w:t xml:space="preserve">Egenerklæring miljø-</w:t>
    </w:r>
  </w:p>
  <w:p w:rsidR="00000000" w:rsidDel="00000000" w:rsidP="00000000" w:rsidRDefault="00000000" w:rsidRPr="00000000" w14:paraId="00000071">
    <w:pPr>
      <w:pStyle w:val="Heading5"/>
      <w:jc w:val="right"/>
      <w:rPr>
        <w:color w:val="ff0000"/>
        <w:highlight w:val="yellow"/>
      </w:rPr>
    </w:pPr>
    <w:bookmarkStart w:colFirst="0" w:colLast="0" w:name="_heading=h.w03g92c9mgza" w:id="5"/>
    <w:bookmarkEnd w:id="5"/>
    <w:r w:rsidDel="00000000" w:rsidR="00000000" w:rsidRPr="00000000">
      <w:rPr>
        <w:i w:val="1"/>
        <w:iCs w:val="1"/>
        <w:rtl w:val="0"/>
      </w:rPr>
      <w:t xml:space="preserve">Renhold av publikumstoaletter</w:t>
      <w:br w:type="textWrapping"/>
    </w:r>
    <w:r w:rsidDel="00000000" w:rsidR="00000000" w:rsidRPr="00000000">
      <w:rPr>
        <w:rtl w:val="0"/>
      </w:rPr>
      <w:tab/>
      <w:tab/>
      <w:tab/>
      <w:tab/>
      <w:tab/>
      <w:tab/>
      <w:tab/>
      <w:tab/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spacing w:after="0" w:lineRule="auto"/>
      <w:ind w:left="6480" w:firstLine="0"/>
      <w:jc w:val="right"/>
      <w:rPr>
        <w:i w:val="1"/>
        <w:iCs w:val="1"/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  </w:t>
      <w:br w:type="textWrapping"/>
      <w:t xml:space="preserve">   </w:t>
    </w:r>
    <w:r w:rsidDel="00000000" w:rsidR="00000000" w:rsidRPr="00000000">
      <w:rPr>
        <w:i w:val="1"/>
        <w:iCs w:val="1"/>
        <w:sz w:val="20"/>
        <w:szCs w:val="20"/>
        <w:rtl w:val="0"/>
      </w:rPr>
      <w:t xml:space="preserve">Vedlegg 6</w:t>
    </w:r>
  </w:p>
  <w:p w:rsidR="00000000" w:rsidDel="00000000" w:rsidP="00000000" w:rsidRDefault="00000000" w:rsidRPr="00000000" w14:paraId="00000073">
    <w:pPr>
      <w:spacing w:after="0" w:lineRule="auto"/>
      <w:ind w:left="6480" w:firstLine="0"/>
      <w:jc w:val="right"/>
      <w:rPr/>
    </w:pPr>
    <w:r w:rsidDel="00000000" w:rsidR="00000000" w:rsidRPr="00000000">
      <w:rPr>
        <w:i w:val="1"/>
        <w:iCs w:val="1"/>
        <w:sz w:val="20"/>
        <w:szCs w:val="20"/>
        <w:rtl w:val="0"/>
      </w:rPr>
      <w:br w:type="textWrapping"/>
    </w:r>
    <w:r w:rsidDel="00000000" w:rsidR="00000000" w:rsidRPr="00000000">
      <w:rPr>
        <w:sz w:val="20"/>
        <w:szCs w:val="20"/>
        <w:rtl w:val="0"/>
      </w:rPr>
      <w:tab/>
      <w:tab/>
    </w:r>
    <w:r w:rsidDel="00000000" w:rsidR="00000000" w:rsidRPr="00000000">
      <w:rPr/>
      <w:drawing>
        <wp:anchor allowOverlap="1" behindDoc="0" distB="0" distT="0" distL="0" distR="0" hidden="0" layoutInCell="1" locked="0" relativeHeight="0" simplePos="0">
          <wp:simplePos x="0" y="0"/>
          <wp:positionH relativeFrom="page">
            <wp:posOffset>295200</wp:posOffset>
          </wp:positionH>
          <wp:positionV relativeFrom="page">
            <wp:posOffset>0</wp:posOffset>
          </wp:positionV>
          <wp:extent cx="3643200" cy="1065600"/>
          <wp:effectExtent b="0" l="0" r="0" t="0"/>
          <wp:wrapSquare wrapText="bothSides" distB="0" distT="0" distL="0" distR="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30" l="0" r="0" t="30"/>
                  <a:stretch>
                    <a:fillRect/>
                  </a:stretch>
                </pic:blipFill>
                <pic:spPr>
                  <a:xfrm>
                    <a:off x="0" y="0"/>
                    <a:ext cx="3643200" cy="10656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Source Sans Pro" w:cs="Source Sans Pro" w:eastAsia="Source Sans Pro" w:hAnsi="Source Sans Pro"/>
        <w:sz w:val="24"/>
        <w:szCs w:val="24"/>
        <w:lang w:val="no"/>
      </w:rPr>
    </w:rPrDefault>
    <w:pPrDefault>
      <w:pPr>
        <w:widowControl w:val="0"/>
        <w:spacing w:after="200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</w:pPr>
    <w:rPr>
      <w:rFonts w:ascii="Source Serif Pro" w:cs="Source Serif Pro" w:eastAsia="Source Serif Pro" w:hAnsi="Source Serif Pro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Source Serif Pro" w:cs="Source Serif Pro" w:eastAsia="Source Serif Pro" w:hAnsi="Source Serif Pro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0" w:lineRule="auto"/>
    </w:pPr>
    <w:rPr>
      <w:b w:val="1"/>
      <w:bCs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0" w:lineRule="auto"/>
    </w:pPr>
    <w:rPr>
      <w:sz w:val="20"/>
      <w:szCs w:val="20"/>
    </w:rPr>
  </w:style>
  <w:style w:type="paragraph" w:styleId="Heading6">
    <w:name w:val="heading 6"/>
    <w:basedOn w:val="Normal"/>
    <w:next w:val="Normal"/>
    <w:pPr>
      <w:keepNext w:val="1"/>
      <w:keepLines w:val="1"/>
      <w:tabs>
        <w:tab w:val="left" w:leader="none" w:pos="-1702"/>
        <w:tab w:val="left" w:leader="none" w:pos="-1136"/>
        <w:tab w:val="left" w:leader="none" w:pos="-570"/>
        <w:tab w:val="left" w:leader="none" w:pos="-4"/>
        <w:tab w:val="left" w:leader="none" w:pos="562"/>
        <w:tab w:val="left" w:leader="none" w:pos="1128"/>
        <w:tab w:val="left" w:leader="none" w:pos="1694"/>
        <w:tab w:val="left" w:leader="none" w:pos="2260"/>
        <w:tab w:val="left" w:leader="none" w:pos="2826"/>
        <w:tab w:val="left" w:leader="none" w:pos="3392"/>
        <w:tab w:val="left" w:leader="none" w:pos="3958"/>
        <w:tab w:val="left" w:leader="none" w:pos="4524"/>
        <w:tab w:val="left" w:leader="none" w:pos="5090"/>
        <w:tab w:val="left" w:leader="none" w:pos="5656"/>
        <w:tab w:val="left" w:leader="none" w:pos="6222"/>
        <w:tab w:val="left" w:leader="none" w:pos="6788"/>
        <w:tab w:val="left" w:leader="none" w:pos="7354"/>
        <w:tab w:val="left" w:leader="none" w:pos="7920"/>
        <w:tab w:val="left" w:leader="none" w:pos="8486"/>
        <w:tab w:val="left" w:leader="none" w:pos="9052"/>
      </w:tabs>
      <w:spacing w:after="0" w:lineRule="auto"/>
      <w:ind w:left="-568" w:right="57"/>
    </w:pPr>
    <w:rPr>
      <w:sz w:val="12"/>
      <w:szCs w:val="12"/>
    </w:rPr>
  </w:style>
  <w:style w:type="paragraph" w:styleId="Title">
    <w:name w:val="Title"/>
    <w:basedOn w:val="Normal"/>
    <w:next w:val="Normal"/>
    <w:pPr>
      <w:keepNext w:val="1"/>
      <w:keepLines w:val="1"/>
      <w:spacing w:before="720" w:lineRule="auto"/>
    </w:pPr>
    <w:rPr>
      <w:rFonts w:ascii="Source Serif Pro" w:cs="Source Serif Pro" w:eastAsia="Source Serif Pro" w:hAnsi="Source Serif Pro"/>
      <w:color w:val="005aa7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Source Serif Pro" w:cs="Source Serif Pro" w:eastAsia="Source Serif Pro" w:hAnsi="Source Serif Pro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rQvKn4MSBBaP1CDNyQqw8qRTjA==">CgMxLjAyDmgucDYzdXQ1NzhibXUzMg5oLjMyYTN6aDZwMjU2cTIOaC50a2NoMzJ2eW9yOWoyDmguMmJyb2V3MXJidXZ5Mg5oLnRhYXd6OGZzOHhodzIOaC53MDNnOTJjOW1nemEyDmgubHdqNDlsdmx0NXp6OAByITFYNmFubmVXX3oxdWdKbG1JOFl2ODNtaDFRZ1RlMjFkMg==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